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6A01" w14:textId="77777777" w:rsidR="008A6769" w:rsidRPr="00D23142" w:rsidRDefault="008A6769" w:rsidP="008A6769">
      <w:pPr>
        <w:rPr>
          <w:rFonts w:ascii="Verdana" w:hAnsi="Verdana"/>
          <w:b/>
          <w:bCs/>
          <w:sz w:val="24"/>
          <w:szCs w:val="24"/>
          <w:lang w:val="es-ES"/>
        </w:rPr>
      </w:pPr>
    </w:p>
    <w:p w14:paraId="01393B8C" w14:textId="61E9E1B2" w:rsidR="00A73B15"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hAnsi="Times New Roman"/>
          <w:lang w:val="ca-ES"/>
        </w:rPr>
      </w:pPr>
      <w:r>
        <w:rPr>
          <w:rFonts w:ascii="Times New Roman" w:hAnsi="Times New Roman"/>
          <w:lang w:val="ca-ES"/>
        </w:rPr>
        <w:t>PROPOSTA D’ESMENA. MODIFICACIÓ DE CRÈDIT.</w:t>
      </w:r>
    </w:p>
    <w:p w14:paraId="45BEC841" w14:textId="1D6171F6" w:rsidR="00A73B15" w:rsidRDefault="00196DF1"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hAnsi="Times New Roman"/>
          <w:lang w:val="ca-ES"/>
        </w:rPr>
      </w:pPr>
      <w:r>
        <w:rPr>
          <w:rFonts w:ascii="Times New Roman" w:hAnsi="Times New Roman"/>
          <w:lang w:val="ca-ES"/>
        </w:rPr>
        <w:t>PLENARI 14.03.22</w:t>
      </w:r>
    </w:p>
    <w:p w14:paraId="2CECA60F" w14:textId="77777777" w:rsidR="00196DF1" w:rsidRDefault="00196DF1"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hAnsi="Times New Roman"/>
          <w:lang w:val="ca-ES"/>
        </w:rPr>
      </w:pPr>
    </w:p>
    <w:p w14:paraId="7AC4C3A3" w14:textId="227BC4CA"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r w:rsidRPr="00D81243">
        <w:rPr>
          <w:rFonts w:ascii="Times New Roman" w:hAnsi="Times New Roman"/>
          <w:lang w:val="ca-ES"/>
        </w:rPr>
        <w:t xml:space="preserve">Transcorreguts 15 dies des de la invasió d'Ucraïna per part de Rússia, tot indica que aquest serà un conflicte més prolongat de l'esperat i que ja té efectes greus sobre l'economia de l'Estat Espanyol. </w:t>
      </w:r>
    </w:p>
    <w:p w14:paraId="699239ED"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p>
    <w:p w14:paraId="29C520BA"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r w:rsidRPr="00D81243">
        <w:rPr>
          <w:rFonts w:ascii="Times New Roman" w:hAnsi="Times New Roman"/>
          <w:lang w:val="ca-ES"/>
        </w:rPr>
        <w:t xml:space="preserve">Els experts econòmics determinen que en plena recuperació post pandèmia, l'economia es veurà greument afectada sofrint danys a l'IPC que arribarà al 10% els mesos vinents afectant els preus i el PIB que deixarà de créixer l'esperat per aquest 2022. </w:t>
      </w:r>
    </w:p>
    <w:p w14:paraId="0A853B11"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p>
    <w:p w14:paraId="3437B732"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r w:rsidRPr="00D81243">
        <w:rPr>
          <w:rFonts w:ascii="Times New Roman" w:hAnsi="Times New Roman"/>
          <w:lang w:val="ca-ES"/>
        </w:rPr>
        <w:t xml:space="preserve">Aquesta situació es reflecteix amb la preocupació de la societat que fa uns mesos que ja conviu amb un increment dels preus de l'energia i dels productes del dia a dia. Aquesta crisi que segons dades del govern espanyol, ja la pateixen entre 3,5 i 8 milions de persones. Febrer va tancar amb una inflació energètica del 45% interanual, el preu del barril de petroli ja ronda els 130 dòlars i el gas s'ha encarit un 408%, en aquest últim punt, el conflicte armat té especial rellevància, ja que Rússia exporta el 40% del gas emprat a Europa. </w:t>
      </w:r>
    </w:p>
    <w:p w14:paraId="587BBF98"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p>
    <w:p w14:paraId="1E722088"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r w:rsidRPr="00D81243">
        <w:rPr>
          <w:rFonts w:ascii="Times New Roman" w:hAnsi="Times New Roman"/>
          <w:lang w:val="ca-ES"/>
        </w:rPr>
        <w:t>Novament, les guerres de les oligarquies i els imperialistes tornen a tenir la pitjor conseqüència per a la gent del poble, la treballadora que veu com arribar a final de mes és una tasca gairebé impossible. La mitjana de la llum d'una família se situa en els 127 €, omplir el depòsit del vehicle al voltant del 80 € i els aliments de primera necessitat s'encareixen o comencen a faltar o podran faltar. Ucraïna exporta a Europa el 30% del cereal.</w:t>
      </w:r>
    </w:p>
    <w:p w14:paraId="1B56D3FB"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p>
    <w:p w14:paraId="6D0EFE1A"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r w:rsidRPr="00D81243">
        <w:rPr>
          <w:rFonts w:ascii="Times New Roman" w:hAnsi="Times New Roman"/>
          <w:lang w:val="ca-ES"/>
        </w:rPr>
        <w:t xml:space="preserve">Aquesta situació s'agreuja més si cap per al xicotet comerç i per aquells que la seua activitat de subsistència comercial va lligada a un mitjà de transport. Actualment, els transportistes espanyols es troben en una vaga indefinida. </w:t>
      </w:r>
    </w:p>
    <w:p w14:paraId="733714F1"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p>
    <w:p w14:paraId="232B582A" w14:textId="77777777" w:rsidR="00A73B15" w:rsidRPr="00D81243" w:rsidRDefault="00A73B15" w:rsidP="00A73B15">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firstLine="283"/>
        <w:jc w:val="both"/>
        <w:rPr>
          <w:rFonts w:ascii="Times New Roman" w:eastAsia="Times New Roman" w:hAnsi="Times New Roman" w:cs="Times New Roman"/>
          <w:lang w:val="ca-ES"/>
        </w:rPr>
      </w:pPr>
      <w:r w:rsidRPr="00D81243">
        <w:rPr>
          <w:rFonts w:ascii="Times New Roman" w:hAnsi="Times New Roman"/>
          <w:lang w:val="ca-ES"/>
        </w:rPr>
        <w:t>És per tot açò, que des de Compromís proposem aquesta esmena a la proposta del govern de la Diputació d'Alacant. Hem de crear un cordó sanitari de protecció a tota la ciutadania alacantina, independentment del seu lloc de treball o el col·lectiu laboral al qual pertanyen. La covid-19 i els seus efectes sobre l'economia s'han reduït notablement, ara és el moment de plantejar el repte de fer front a les conseqüències econòmiques d'una guerra i d'un sistema econòmic que ha deixat de costat la realitat de les classes mitjanes i baixes.</w:t>
      </w:r>
    </w:p>
    <w:p w14:paraId="50E20B6A" w14:textId="77777777" w:rsidR="00A73B15" w:rsidRPr="00D81243" w:rsidRDefault="00A73B15" w:rsidP="00A73B15">
      <w:pPr>
        <w:pStyle w:val="Cuerpo"/>
        <w:spacing w:line="288" w:lineRule="auto"/>
        <w:ind w:firstLine="283"/>
        <w:jc w:val="both"/>
        <w:rPr>
          <w:rFonts w:ascii="Times New Roman" w:eastAsia="Times New Roman" w:hAnsi="Times New Roman" w:cs="Times New Roman"/>
          <w:sz w:val="24"/>
          <w:szCs w:val="24"/>
        </w:rPr>
      </w:pPr>
    </w:p>
    <w:p w14:paraId="0ADCB847" w14:textId="77777777" w:rsidR="00A73B15" w:rsidRPr="00D81243" w:rsidRDefault="00A73B15" w:rsidP="00A73B15">
      <w:pPr>
        <w:pStyle w:val="Cuerpo"/>
        <w:spacing w:line="288" w:lineRule="auto"/>
        <w:ind w:firstLine="283"/>
        <w:jc w:val="both"/>
        <w:rPr>
          <w:rFonts w:ascii="Times New Roman" w:eastAsia="Times New Roman" w:hAnsi="Times New Roman" w:cs="Times New Roman"/>
          <w:sz w:val="24"/>
          <w:szCs w:val="24"/>
        </w:rPr>
      </w:pPr>
      <w:bookmarkStart w:id="0" w:name="_Hlk98145021"/>
      <w:r w:rsidRPr="00D81243">
        <w:rPr>
          <w:rFonts w:ascii="Times New Roman" w:hAnsi="Times New Roman"/>
          <w:sz w:val="24"/>
          <w:szCs w:val="24"/>
        </w:rPr>
        <w:t xml:space="preserve">Amb el mencionat, esta esmena te com a objecte la modificació del nom de les subvencions que es proposen en la modificació de crèdit, però naturalment no només de modificar la denominació de la mateixa, sinó que aquest canvi es </w:t>
      </w:r>
      <w:proofErr w:type="spellStart"/>
      <w:r w:rsidRPr="00D81243">
        <w:rPr>
          <w:rFonts w:ascii="Times New Roman" w:hAnsi="Times New Roman"/>
          <w:sz w:val="24"/>
          <w:szCs w:val="24"/>
        </w:rPr>
        <w:t>reflexe</w:t>
      </w:r>
      <w:proofErr w:type="spellEnd"/>
      <w:r w:rsidRPr="00D81243">
        <w:rPr>
          <w:rFonts w:ascii="Times New Roman" w:hAnsi="Times New Roman"/>
          <w:sz w:val="24"/>
          <w:szCs w:val="24"/>
        </w:rPr>
        <w:t xml:space="preserve"> en les bases que s</w:t>
      </w:r>
      <w:r w:rsidRPr="00D81243">
        <w:rPr>
          <w:rFonts w:ascii="Times New Roman" w:hAnsi="Times New Roman"/>
          <w:sz w:val="24"/>
          <w:szCs w:val="24"/>
          <w:rtl/>
        </w:rPr>
        <w:t>’</w:t>
      </w:r>
      <w:r w:rsidRPr="00D81243">
        <w:rPr>
          <w:rFonts w:ascii="Times New Roman" w:hAnsi="Times New Roman"/>
          <w:sz w:val="24"/>
          <w:szCs w:val="24"/>
        </w:rPr>
        <w:t xml:space="preserve">aprovaran pròximament al respecte. </w:t>
      </w:r>
    </w:p>
    <w:bookmarkEnd w:id="0"/>
    <w:p w14:paraId="50963C4E" w14:textId="77777777" w:rsidR="00A73B15" w:rsidRPr="00D81243" w:rsidRDefault="00A73B15" w:rsidP="00A73B15">
      <w:pPr>
        <w:pStyle w:val="Cuerpo"/>
        <w:spacing w:line="288" w:lineRule="auto"/>
        <w:ind w:firstLine="283"/>
        <w:jc w:val="both"/>
        <w:rPr>
          <w:rFonts w:ascii="Times New Roman" w:eastAsia="Times New Roman" w:hAnsi="Times New Roman" w:cs="Times New Roman"/>
          <w:sz w:val="24"/>
          <w:szCs w:val="24"/>
        </w:rPr>
      </w:pPr>
      <w:r w:rsidRPr="00D81243">
        <w:rPr>
          <w:rFonts w:ascii="Times New Roman" w:hAnsi="Times New Roman"/>
          <w:sz w:val="24"/>
          <w:szCs w:val="24"/>
        </w:rPr>
        <w:lastRenderedPageBreak/>
        <w:t>Tenint en compte que el nom és idèntic a les mateixes subvencions que es van aprovar l</w:t>
      </w:r>
      <w:r w:rsidRPr="00D81243">
        <w:rPr>
          <w:rFonts w:ascii="Times New Roman" w:hAnsi="Times New Roman"/>
          <w:sz w:val="24"/>
          <w:szCs w:val="24"/>
          <w:rtl/>
        </w:rPr>
        <w:t>’</w:t>
      </w:r>
      <w:r w:rsidRPr="00D81243">
        <w:rPr>
          <w:rFonts w:ascii="Times New Roman" w:hAnsi="Times New Roman"/>
          <w:sz w:val="24"/>
          <w:szCs w:val="24"/>
        </w:rPr>
        <w:t>any passat, es d</w:t>
      </w:r>
      <w:r w:rsidRPr="00D81243">
        <w:rPr>
          <w:rFonts w:ascii="Times New Roman" w:hAnsi="Times New Roman"/>
          <w:sz w:val="24"/>
          <w:szCs w:val="24"/>
          <w:rtl/>
        </w:rPr>
        <w:t>’</w:t>
      </w:r>
      <w:r w:rsidRPr="00D81243">
        <w:rPr>
          <w:rFonts w:ascii="Times New Roman" w:hAnsi="Times New Roman"/>
          <w:sz w:val="24"/>
          <w:szCs w:val="24"/>
        </w:rPr>
        <w:t xml:space="preserve">esperar que el contingut de les bases </w:t>
      </w:r>
      <w:proofErr w:type="spellStart"/>
      <w:r w:rsidRPr="00D81243">
        <w:rPr>
          <w:rFonts w:ascii="Times New Roman" w:hAnsi="Times New Roman"/>
          <w:sz w:val="24"/>
          <w:szCs w:val="24"/>
        </w:rPr>
        <w:t>siga</w:t>
      </w:r>
      <w:proofErr w:type="spellEnd"/>
      <w:r w:rsidRPr="00D81243">
        <w:rPr>
          <w:rFonts w:ascii="Times New Roman" w:hAnsi="Times New Roman"/>
          <w:sz w:val="24"/>
          <w:szCs w:val="24"/>
        </w:rPr>
        <w:t xml:space="preserve"> semblant. És per això que, a efectes d</w:t>
      </w:r>
      <w:r w:rsidRPr="00D81243">
        <w:rPr>
          <w:rFonts w:ascii="Times New Roman" w:hAnsi="Times New Roman"/>
          <w:sz w:val="24"/>
          <w:szCs w:val="24"/>
          <w:rtl/>
        </w:rPr>
        <w:t>’</w:t>
      </w:r>
      <w:r w:rsidRPr="00D81243">
        <w:rPr>
          <w:rFonts w:ascii="Times New Roman" w:hAnsi="Times New Roman"/>
          <w:sz w:val="24"/>
          <w:szCs w:val="24"/>
        </w:rPr>
        <w:t xml:space="preserve">adaptar aquestes a la modificació de la denominació, caldria que les bases es modificaren en el següent sentit: </w:t>
      </w:r>
    </w:p>
    <w:p w14:paraId="2E94653D" w14:textId="77777777" w:rsidR="00A73B15" w:rsidRPr="00D81243" w:rsidRDefault="00A73B15" w:rsidP="00A73B15">
      <w:pPr>
        <w:pStyle w:val="Prrafodelista"/>
        <w:numPr>
          <w:ilvl w:val="0"/>
          <w:numId w:val="2"/>
        </w:numPr>
        <w:spacing w:line="288" w:lineRule="auto"/>
        <w:jc w:val="both"/>
        <w:rPr>
          <w:rFonts w:ascii="Times New Roman" w:hAnsi="Times New Roman"/>
          <w:sz w:val="24"/>
          <w:szCs w:val="24"/>
          <w:lang w:val="ca-ES"/>
        </w:rPr>
      </w:pPr>
      <w:bookmarkStart w:id="1" w:name="_Hlk98145584"/>
      <w:r w:rsidRPr="00D81243">
        <w:rPr>
          <w:rFonts w:ascii="Times New Roman" w:hAnsi="Times New Roman"/>
          <w:sz w:val="24"/>
          <w:szCs w:val="24"/>
          <w:lang w:val="ca-ES"/>
        </w:rPr>
        <w:t xml:space="preserve">Permetre que els ajuntaments ampliar l’àmbit subjectiu dels beneficiaris finals de les subvencions. </w:t>
      </w:r>
    </w:p>
    <w:p w14:paraId="0DFC9407" w14:textId="77777777" w:rsidR="00A73B15" w:rsidRPr="00D81243" w:rsidRDefault="00A73B15" w:rsidP="00A73B15">
      <w:pPr>
        <w:pStyle w:val="Prrafodelista"/>
        <w:numPr>
          <w:ilvl w:val="0"/>
          <w:numId w:val="2"/>
        </w:numPr>
        <w:spacing w:line="288" w:lineRule="auto"/>
        <w:jc w:val="both"/>
        <w:rPr>
          <w:rFonts w:ascii="Times New Roman" w:hAnsi="Times New Roman"/>
          <w:sz w:val="24"/>
          <w:szCs w:val="24"/>
          <w:lang w:val="ca-ES"/>
        </w:rPr>
      </w:pPr>
      <w:r w:rsidRPr="00D81243">
        <w:rPr>
          <w:rFonts w:ascii="Times New Roman" w:hAnsi="Times New Roman"/>
          <w:sz w:val="24"/>
          <w:szCs w:val="24"/>
          <w:lang w:val="ca-ES"/>
        </w:rPr>
        <w:t xml:space="preserve">Permetre als ajuntaments que els beneficiaris finals de la subvenció </w:t>
      </w:r>
      <w:proofErr w:type="spellStart"/>
      <w:r w:rsidRPr="00D81243">
        <w:rPr>
          <w:rFonts w:ascii="Times New Roman" w:hAnsi="Times New Roman"/>
          <w:sz w:val="24"/>
          <w:szCs w:val="24"/>
          <w:lang w:val="ca-ES"/>
        </w:rPr>
        <w:t>puguen</w:t>
      </w:r>
      <w:proofErr w:type="spellEnd"/>
      <w:r w:rsidRPr="00D81243">
        <w:rPr>
          <w:rFonts w:ascii="Times New Roman" w:hAnsi="Times New Roman"/>
          <w:sz w:val="24"/>
          <w:szCs w:val="24"/>
          <w:lang w:val="ca-ES"/>
        </w:rPr>
        <w:t xml:space="preserve"> justificar la mateixa </w:t>
      </w:r>
      <w:bookmarkStart w:id="2" w:name="_Hlk98146113"/>
      <w:r w:rsidRPr="00D81243">
        <w:rPr>
          <w:rFonts w:ascii="Times New Roman" w:hAnsi="Times New Roman"/>
          <w:sz w:val="24"/>
          <w:szCs w:val="24"/>
          <w:lang w:val="ca-ES"/>
        </w:rPr>
        <w:t xml:space="preserve">aportant, a més del que es va disposar l’any, documentació acreditativa de que han augmentat les despeses ordinàries derivades de l’exercici professional, laboral o industrial, per l’augment del preu de l’energia, tant elèctrica com de combustió. </w:t>
      </w:r>
    </w:p>
    <w:bookmarkEnd w:id="1"/>
    <w:bookmarkEnd w:id="2"/>
    <w:p w14:paraId="2DC7933B" w14:textId="77777777" w:rsidR="00A73B15" w:rsidRPr="00D81243" w:rsidRDefault="00A73B15" w:rsidP="00A73B15">
      <w:pPr>
        <w:pStyle w:val="Cuerpo"/>
        <w:spacing w:line="288" w:lineRule="auto"/>
        <w:ind w:firstLine="283"/>
        <w:jc w:val="both"/>
        <w:rPr>
          <w:rFonts w:ascii="Times New Roman" w:eastAsia="Times New Roman" w:hAnsi="Times New Roman" w:cs="Times New Roman"/>
          <w:sz w:val="24"/>
          <w:szCs w:val="24"/>
        </w:rPr>
      </w:pPr>
      <w:r w:rsidRPr="00D81243">
        <w:rPr>
          <w:rFonts w:ascii="Times New Roman" w:hAnsi="Times New Roman"/>
          <w:sz w:val="24"/>
          <w:szCs w:val="24"/>
        </w:rPr>
        <w:t xml:space="preserve">En virtut del disposem, proposem al plenari que </w:t>
      </w:r>
      <w:proofErr w:type="spellStart"/>
      <w:r w:rsidRPr="00D81243">
        <w:rPr>
          <w:rFonts w:ascii="Times New Roman" w:hAnsi="Times New Roman"/>
          <w:sz w:val="24"/>
          <w:szCs w:val="24"/>
        </w:rPr>
        <w:t>aprove</w:t>
      </w:r>
      <w:proofErr w:type="spellEnd"/>
      <w:r w:rsidRPr="00D81243">
        <w:rPr>
          <w:rFonts w:ascii="Times New Roman" w:hAnsi="Times New Roman"/>
          <w:sz w:val="24"/>
          <w:szCs w:val="24"/>
        </w:rPr>
        <w:t xml:space="preserve"> la següent part dispositiva: </w:t>
      </w:r>
    </w:p>
    <w:p w14:paraId="5C680B3C" w14:textId="77777777" w:rsidR="00A73B15" w:rsidRPr="00D81243" w:rsidRDefault="00A73B15" w:rsidP="00A73B15">
      <w:pPr>
        <w:pStyle w:val="Cuerpo"/>
        <w:spacing w:line="288" w:lineRule="auto"/>
        <w:ind w:firstLine="283"/>
        <w:jc w:val="both"/>
        <w:rPr>
          <w:rFonts w:ascii="Times New Roman" w:eastAsia="Times New Roman" w:hAnsi="Times New Roman" w:cs="Times New Roman"/>
          <w:sz w:val="24"/>
          <w:szCs w:val="24"/>
        </w:rPr>
      </w:pPr>
      <w:r w:rsidRPr="00D81243">
        <w:rPr>
          <w:rFonts w:ascii="Times New Roman" w:hAnsi="Times New Roman"/>
          <w:sz w:val="24"/>
          <w:szCs w:val="24"/>
        </w:rPr>
        <w:t>Modificar la denominació de cadascuna de les subvencions d</w:t>
      </w:r>
      <w:r w:rsidRPr="00D81243">
        <w:rPr>
          <w:rFonts w:ascii="Times New Roman" w:hAnsi="Times New Roman"/>
          <w:sz w:val="24"/>
          <w:szCs w:val="24"/>
          <w:rtl/>
        </w:rPr>
        <w:t>’</w:t>
      </w:r>
      <w:r w:rsidRPr="00D81243">
        <w:rPr>
          <w:rFonts w:ascii="Times New Roman" w:hAnsi="Times New Roman"/>
          <w:sz w:val="24"/>
          <w:szCs w:val="24"/>
        </w:rPr>
        <w:t xml:space="preserve">aquesta modificació de crèdit destinada a: </w:t>
      </w:r>
    </w:p>
    <w:p w14:paraId="1E83DD9B" w14:textId="77777777" w:rsidR="00A73B15" w:rsidRPr="00D81243" w:rsidRDefault="00A73B15" w:rsidP="00A73B15">
      <w:pPr>
        <w:pStyle w:val="Cuerpo"/>
        <w:spacing w:line="288" w:lineRule="auto"/>
        <w:ind w:firstLine="283"/>
        <w:jc w:val="both"/>
        <w:rPr>
          <w:rStyle w:val="Ninguno"/>
          <w:rFonts w:ascii="Times New Roman" w:eastAsia="Times New Roman" w:hAnsi="Times New Roman" w:cs="Times New Roman"/>
          <w:i/>
          <w:iCs/>
          <w:sz w:val="24"/>
          <w:szCs w:val="24"/>
          <w:lang w:val="ca-ES"/>
        </w:rPr>
      </w:pPr>
      <w:r w:rsidRPr="00D81243">
        <w:rPr>
          <w:rStyle w:val="Ninguno"/>
          <w:rFonts w:ascii="Times New Roman" w:hAnsi="Times New Roman"/>
          <w:i/>
          <w:iCs/>
          <w:sz w:val="24"/>
          <w:szCs w:val="24"/>
          <w:rtl/>
          <w:lang w:val="ca-ES"/>
        </w:rPr>
        <w:t>“</w:t>
      </w:r>
      <w:proofErr w:type="spellStart"/>
      <w:r w:rsidRPr="00D81243">
        <w:rPr>
          <w:rStyle w:val="Ninguno"/>
          <w:rFonts w:ascii="Times New Roman" w:hAnsi="Times New Roman"/>
          <w:i/>
          <w:iCs/>
          <w:sz w:val="24"/>
          <w:szCs w:val="24"/>
          <w:lang w:val="ca-ES"/>
        </w:rPr>
        <w:t>Minimizar</w:t>
      </w:r>
      <w:proofErr w:type="spellEnd"/>
      <w:r w:rsidRPr="00D81243">
        <w:rPr>
          <w:rStyle w:val="Ninguno"/>
          <w:rFonts w:ascii="Times New Roman" w:hAnsi="Times New Roman"/>
          <w:i/>
          <w:iCs/>
          <w:sz w:val="24"/>
          <w:szCs w:val="24"/>
          <w:lang w:val="ca-ES"/>
        </w:rPr>
        <w:t xml:space="preserve"> el impacto </w:t>
      </w:r>
      <w:proofErr w:type="spellStart"/>
      <w:r w:rsidRPr="00D81243">
        <w:rPr>
          <w:rStyle w:val="Ninguno"/>
          <w:rFonts w:ascii="Times New Roman" w:hAnsi="Times New Roman"/>
          <w:i/>
          <w:iCs/>
          <w:sz w:val="24"/>
          <w:szCs w:val="24"/>
          <w:lang w:val="ca-ES"/>
        </w:rPr>
        <w:t>económico</w:t>
      </w:r>
      <w:proofErr w:type="spellEnd"/>
      <w:r w:rsidRPr="00D81243">
        <w:rPr>
          <w:rStyle w:val="Ninguno"/>
          <w:rFonts w:ascii="Times New Roman" w:hAnsi="Times New Roman"/>
          <w:i/>
          <w:iCs/>
          <w:sz w:val="24"/>
          <w:szCs w:val="24"/>
          <w:lang w:val="ca-ES"/>
        </w:rPr>
        <w:t xml:space="preserve"> </w:t>
      </w:r>
      <w:proofErr w:type="spellStart"/>
      <w:r w:rsidRPr="00D81243">
        <w:rPr>
          <w:rStyle w:val="Ninguno"/>
          <w:rFonts w:ascii="Times New Roman" w:hAnsi="Times New Roman"/>
          <w:i/>
          <w:iCs/>
          <w:sz w:val="24"/>
          <w:szCs w:val="24"/>
          <w:lang w:val="ca-ES"/>
        </w:rPr>
        <w:t>derivado</w:t>
      </w:r>
      <w:proofErr w:type="spellEnd"/>
      <w:r w:rsidRPr="00D81243">
        <w:rPr>
          <w:rStyle w:val="Ninguno"/>
          <w:rFonts w:ascii="Times New Roman" w:hAnsi="Times New Roman"/>
          <w:i/>
          <w:iCs/>
          <w:sz w:val="24"/>
          <w:szCs w:val="24"/>
          <w:lang w:val="ca-ES"/>
        </w:rPr>
        <w:t xml:space="preserve"> del covid-19 a </w:t>
      </w:r>
      <w:proofErr w:type="spellStart"/>
      <w:r w:rsidRPr="00D81243">
        <w:rPr>
          <w:rStyle w:val="Ninguno"/>
          <w:rFonts w:ascii="Times New Roman" w:hAnsi="Times New Roman"/>
          <w:i/>
          <w:iCs/>
          <w:sz w:val="24"/>
          <w:szCs w:val="24"/>
          <w:lang w:val="ca-ES"/>
        </w:rPr>
        <w:t>pymes</w:t>
      </w:r>
      <w:proofErr w:type="spellEnd"/>
      <w:r w:rsidRPr="00D81243">
        <w:rPr>
          <w:rStyle w:val="Ninguno"/>
          <w:rFonts w:ascii="Times New Roman" w:hAnsi="Times New Roman"/>
          <w:i/>
          <w:iCs/>
          <w:sz w:val="24"/>
          <w:szCs w:val="24"/>
          <w:lang w:val="ca-ES"/>
        </w:rPr>
        <w:t xml:space="preserve">, micropies </w:t>
      </w:r>
      <w:proofErr w:type="spellStart"/>
      <w:r w:rsidRPr="00D81243">
        <w:rPr>
          <w:rStyle w:val="Ninguno"/>
          <w:rFonts w:ascii="Times New Roman" w:hAnsi="Times New Roman"/>
          <w:i/>
          <w:iCs/>
          <w:sz w:val="24"/>
          <w:szCs w:val="24"/>
          <w:lang w:val="ca-ES"/>
        </w:rPr>
        <w:t>autonómes</w:t>
      </w:r>
      <w:proofErr w:type="spellEnd"/>
      <w:r w:rsidRPr="00D81243">
        <w:rPr>
          <w:rStyle w:val="Ninguno"/>
          <w:rFonts w:ascii="Times New Roman" w:hAnsi="Times New Roman"/>
          <w:i/>
          <w:iCs/>
          <w:sz w:val="24"/>
          <w:szCs w:val="24"/>
          <w:lang w:val="ca-ES"/>
        </w:rPr>
        <w:t xml:space="preserve"> y </w:t>
      </w:r>
      <w:proofErr w:type="spellStart"/>
      <w:r w:rsidRPr="00D81243">
        <w:rPr>
          <w:rStyle w:val="Ninguno"/>
          <w:rFonts w:ascii="Times New Roman" w:hAnsi="Times New Roman"/>
          <w:i/>
          <w:iCs/>
          <w:sz w:val="24"/>
          <w:szCs w:val="24"/>
          <w:lang w:val="ca-ES"/>
        </w:rPr>
        <w:t>otros</w:t>
      </w:r>
      <w:proofErr w:type="spellEnd"/>
      <w:r w:rsidRPr="00D81243">
        <w:rPr>
          <w:rStyle w:val="Ninguno"/>
          <w:rFonts w:ascii="Times New Roman" w:hAnsi="Times New Roman"/>
          <w:i/>
          <w:iCs/>
          <w:sz w:val="24"/>
          <w:szCs w:val="24"/>
          <w:lang w:val="ca-ES"/>
        </w:rPr>
        <w:t xml:space="preserve"> </w:t>
      </w:r>
      <w:proofErr w:type="spellStart"/>
      <w:r w:rsidRPr="00D81243">
        <w:rPr>
          <w:rStyle w:val="Ninguno"/>
          <w:rFonts w:ascii="Times New Roman" w:hAnsi="Times New Roman"/>
          <w:i/>
          <w:iCs/>
          <w:sz w:val="24"/>
          <w:szCs w:val="24"/>
          <w:lang w:val="ca-ES"/>
        </w:rPr>
        <w:t>colectivos</w:t>
      </w:r>
      <w:proofErr w:type="spellEnd"/>
      <w:r w:rsidRPr="00D81243">
        <w:rPr>
          <w:rStyle w:val="Ninguno"/>
          <w:rFonts w:ascii="Times New Roman" w:hAnsi="Times New Roman"/>
          <w:i/>
          <w:iCs/>
          <w:sz w:val="24"/>
          <w:szCs w:val="24"/>
          <w:lang w:val="ca-ES"/>
        </w:rPr>
        <w:t xml:space="preserve"> </w:t>
      </w:r>
      <w:proofErr w:type="spellStart"/>
      <w:r w:rsidRPr="00D81243">
        <w:rPr>
          <w:rStyle w:val="Ninguno"/>
          <w:rFonts w:ascii="Times New Roman" w:hAnsi="Times New Roman"/>
          <w:i/>
          <w:iCs/>
          <w:sz w:val="24"/>
          <w:szCs w:val="24"/>
          <w:lang w:val="ca-ES"/>
        </w:rPr>
        <w:t>sujetos</w:t>
      </w:r>
      <w:proofErr w:type="spellEnd"/>
      <w:r w:rsidRPr="00D81243">
        <w:rPr>
          <w:rStyle w:val="Ninguno"/>
          <w:rFonts w:ascii="Times New Roman" w:hAnsi="Times New Roman"/>
          <w:i/>
          <w:iCs/>
          <w:sz w:val="24"/>
          <w:szCs w:val="24"/>
          <w:lang w:val="ca-ES"/>
        </w:rPr>
        <w:t xml:space="preserve"> a </w:t>
      </w:r>
      <w:proofErr w:type="spellStart"/>
      <w:r w:rsidRPr="00D81243">
        <w:rPr>
          <w:rStyle w:val="Ninguno"/>
          <w:rFonts w:ascii="Times New Roman" w:hAnsi="Times New Roman"/>
          <w:i/>
          <w:iCs/>
          <w:sz w:val="24"/>
          <w:szCs w:val="24"/>
          <w:lang w:val="ca-ES"/>
        </w:rPr>
        <w:t>mutualidad</w:t>
      </w:r>
      <w:proofErr w:type="spellEnd"/>
      <w:r w:rsidRPr="00D81243">
        <w:rPr>
          <w:rStyle w:val="Ninguno"/>
          <w:rFonts w:ascii="Times New Roman" w:hAnsi="Times New Roman"/>
          <w:i/>
          <w:iCs/>
          <w:sz w:val="24"/>
          <w:szCs w:val="24"/>
          <w:lang w:val="ca-ES"/>
        </w:rPr>
        <w:t xml:space="preserve">”. </w:t>
      </w:r>
    </w:p>
    <w:p w14:paraId="43D950DC" w14:textId="77777777" w:rsidR="00A73B15" w:rsidRPr="00D81243" w:rsidRDefault="00A73B15" w:rsidP="00A73B15">
      <w:pPr>
        <w:pStyle w:val="Cuerpo"/>
        <w:spacing w:line="288" w:lineRule="auto"/>
        <w:ind w:firstLine="283"/>
        <w:jc w:val="both"/>
        <w:rPr>
          <w:rFonts w:ascii="Times New Roman" w:eastAsia="Times New Roman" w:hAnsi="Times New Roman" w:cs="Times New Roman"/>
          <w:sz w:val="24"/>
          <w:szCs w:val="24"/>
        </w:rPr>
      </w:pPr>
      <w:r w:rsidRPr="00D81243">
        <w:rPr>
          <w:rFonts w:ascii="Times New Roman" w:hAnsi="Times New Roman"/>
          <w:sz w:val="24"/>
          <w:szCs w:val="24"/>
        </w:rPr>
        <w:t xml:space="preserve">Per la següent: </w:t>
      </w:r>
    </w:p>
    <w:p w14:paraId="02FFE1B1" w14:textId="77777777" w:rsidR="00A73B15" w:rsidRPr="00D81243" w:rsidRDefault="00A73B15" w:rsidP="00A73B15">
      <w:pPr>
        <w:pStyle w:val="Cuerpo"/>
        <w:spacing w:line="288" w:lineRule="auto"/>
        <w:ind w:firstLine="283"/>
        <w:jc w:val="both"/>
        <w:rPr>
          <w:rStyle w:val="Ninguno"/>
          <w:rFonts w:ascii="Times New Roman" w:eastAsia="Times New Roman" w:hAnsi="Times New Roman" w:cs="Times New Roman"/>
          <w:i/>
          <w:iCs/>
          <w:sz w:val="24"/>
          <w:szCs w:val="24"/>
          <w:lang w:val="ca-ES"/>
        </w:rPr>
      </w:pPr>
      <w:r w:rsidRPr="00D81243">
        <w:rPr>
          <w:rStyle w:val="Ninguno"/>
          <w:rFonts w:ascii="Times New Roman" w:hAnsi="Times New Roman"/>
          <w:i/>
          <w:iCs/>
          <w:sz w:val="24"/>
          <w:szCs w:val="24"/>
          <w:rtl/>
          <w:lang w:val="ca-ES"/>
        </w:rPr>
        <w:t>“</w:t>
      </w:r>
      <w:proofErr w:type="spellStart"/>
      <w:r w:rsidRPr="00D81243">
        <w:rPr>
          <w:rStyle w:val="Ninguno"/>
          <w:rFonts w:ascii="Times New Roman" w:hAnsi="Times New Roman"/>
          <w:i/>
          <w:iCs/>
          <w:sz w:val="24"/>
          <w:szCs w:val="24"/>
          <w:lang w:val="ca-ES"/>
        </w:rPr>
        <w:t>Minimizar</w:t>
      </w:r>
      <w:proofErr w:type="spellEnd"/>
      <w:r w:rsidRPr="00D81243">
        <w:rPr>
          <w:rStyle w:val="Ninguno"/>
          <w:rFonts w:ascii="Times New Roman" w:hAnsi="Times New Roman"/>
          <w:i/>
          <w:iCs/>
          <w:sz w:val="24"/>
          <w:szCs w:val="24"/>
          <w:lang w:val="ca-ES"/>
        </w:rPr>
        <w:t xml:space="preserve"> el impacto </w:t>
      </w:r>
      <w:proofErr w:type="spellStart"/>
      <w:r w:rsidRPr="00D81243">
        <w:rPr>
          <w:rStyle w:val="Ninguno"/>
          <w:rFonts w:ascii="Times New Roman" w:hAnsi="Times New Roman"/>
          <w:i/>
          <w:iCs/>
          <w:sz w:val="24"/>
          <w:szCs w:val="24"/>
          <w:lang w:val="ca-ES"/>
        </w:rPr>
        <w:t>económico</w:t>
      </w:r>
      <w:proofErr w:type="spellEnd"/>
      <w:r w:rsidRPr="00D81243">
        <w:rPr>
          <w:rStyle w:val="Ninguno"/>
          <w:rFonts w:ascii="Times New Roman" w:hAnsi="Times New Roman"/>
          <w:i/>
          <w:iCs/>
          <w:sz w:val="24"/>
          <w:szCs w:val="24"/>
          <w:lang w:val="ca-ES"/>
        </w:rPr>
        <w:t xml:space="preserve"> </w:t>
      </w:r>
      <w:proofErr w:type="spellStart"/>
      <w:r w:rsidRPr="00D81243">
        <w:rPr>
          <w:rStyle w:val="Ninguno"/>
          <w:rFonts w:ascii="Times New Roman" w:hAnsi="Times New Roman"/>
          <w:i/>
          <w:iCs/>
          <w:sz w:val="24"/>
          <w:szCs w:val="24"/>
          <w:lang w:val="ca-ES"/>
        </w:rPr>
        <w:t>derivado</w:t>
      </w:r>
      <w:proofErr w:type="spellEnd"/>
      <w:r w:rsidRPr="00D81243">
        <w:rPr>
          <w:rStyle w:val="Ninguno"/>
          <w:rFonts w:ascii="Times New Roman" w:hAnsi="Times New Roman"/>
          <w:i/>
          <w:iCs/>
          <w:sz w:val="24"/>
          <w:szCs w:val="24"/>
          <w:lang w:val="ca-ES"/>
        </w:rPr>
        <w:t xml:space="preserve"> de la covid-19 y la crisis </w:t>
      </w:r>
      <w:proofErr w:type="spellStart"/>
      <w:r w:rsidRPr="00D81243">
        <w:rPr>
          <w:rStyle w:val="Ninguno"/>
          <w:rFonts w:ascii="Times New Roman" w:hAnsi="Times New Roman"/>
          <w:i/>
          <w:iCs/>
          <w:sz w:val="24"/>
          <w:szCs w:val="24"/>
          <w:lang w:val="ca-ES"/>
        </w:rPr>
        <w:t>energética</w:t>
      </w:r>
      <w:proofErr w:type="spellEnd"/>
      <w:r w:rsidRPr="00D81243">
        <w:rPr>
          <w:rStyle w:val="Ninguno"/>
          <w:rFonts w:ascii="Times New Roman" w:hAnsi="Times New Roman"/>
          <w:i/>
          <w:iCs/>
          <w:sz w:val="24"/>
          <w:szCs w:val="24"/>
          <w:lang w:val="ca-ES"/>
        </w:rPr>
        <w:t xml:space="preserve"> provocada por la </w:t>
      </w:r>
      <w:proofErr w:type="spellStart"/>
      <w:r w:rsidRPr="00D81243">
        <w:rPr>
          <w:rStyle w:val="Ninguno"/>
          <w:rFonts w:ascii="Times New Roman" w:hAnsi="Times New Roman"/>
          <w:i/>
          <w:iCs/>
          <w:sz w:val="24"/>
          <w:szCs w:val="24"/>
          <w:lang w:val="ca-ES"/>
        </w:rPr>
        <w:t>situación</w:t>
      </w:r>
      <w:proofErr w:type="spellEnd"/>
      <w:r w:rsidRPr="00D81243">
        <w:rPr>
          <w:rStyle w:val="Ninguno"/>
          <w:rFonts w:ascii="Times New Roman" w:hAnsi="Times New Roman"/>
          <w:i/>
          <w:iCs/>
          <w:sz w:val="24"/>
          <w:szCs w:val="24"/>
          <w:lang w:val="ca-ES"/>
        </w:rPr>
        <w:t xml:space="preserve"> del </w:t>
      </w:r>
      <w:proofErr w:type="spellStart"/>
      <w:r w:rsidRPr="00D81243">
        <w:rPr>
          <w:rStyle w:val="Ninguno"/>
          <w:rFonts w:ascii="Times New Roman" w:hAnsi="Times New Roman"/>
          <w:i/>
          <w:iCs/>
          <w:sz w:val="24"/>
          <w:szCs w:val="24"/>
          <w:lang w:val="ca-ES"/>
        </w:rPr>
        <w:t>mercado</w:t>
      </w:r>
      <w:proofErr w:type="spellEnd"/>
      <w:r w:rsidRPr="00D81243">
        <w:rPr>
          <w:rStyle w:val="Ninguno"/>
          <w:rFonts w:ascii="Times New Roman" w:hAnsi="Times New Roman"/>
          <w:i/>
          <w:iCs/>
          <w:sz w:val="24"/>
          <w:szCs w:val="24"/>
          <w:lang w:val="ca-ES"/>
        </w:rPr>
        <w:t xml:space="preserve"> actual a </w:t>
      </w:r>
      <w:proofErr w:type="spellStart"/>
      <w:r w:rsidRPr="00D81243">
        <w:rPr>
          <w:rStyle w:val="Ninguno"/>
          <w:rFonts w:ascii="Times New Roman" w:hAnsi="Times New Roman"/>
          <w:i/>
          <w:iCs/>
          <w:sz w:val="24"/>
          <w:szCs w:val="24"/>
          <w:lang w:val="ca-ES"/>
        </w:rPr>
        <w:t>pymes</w:t>
      </w:r>
      <w:proofErr w:type="spellEnd"/>
      <w:r w:rsidRPr="00D81243">
        <w:rPr>
          <w:rStyle w:val="Ninguno"/>
          <w:rFonts w:ascii="Times New Roman" w:hAnsi="Times New Roman"/>
          <w:i/>
          <w:iCs/>
          <w:sz w:val="24"/>
          <w:szCs w:val="24"/>
          <w:lang w:val="ca-ES"/>
        </w:rPr>
        <w:t xml:space="preserve">, </w:t>
      </w:r>
      <w:proofErr w:type="spellStart"/>
      <w:r w:rsidRPr="00D81243">
        <w:rPr>
          <w:rStyle w:val="Ninguno"/>
          <w:rFonts w:ascii="Times New Roman" w:hAnsi="Times New Roman"/>
          <w:i/>
          <w:iCs/>
          <w:sz w:val="24"/>
          <w:szCs w:val="24"/>
          <w:lang w:val="ca-ES"/>
        </w:rPr>
        <w:t>micropymes</w:t>
      </w:r>
      <w:proofErr w:type="spellEnd"/>
      <w:r w:rsidRPr="00D81243">
        <w:rPr>
          <w:rStyle w:val="Ninguno"/>
          <w:rFonts w:ascii="Times New Roman" w:hAnsi="Times New Roman"/>
          <w:i/>
          <w:iCs/>
          <w:sz w:val="24"/>
          <w:szCs w:val="24"/>
          <w:lang w:val="ca-ES"/>
        </w:rPr>
        <w:t xml:space="preserve">, </w:t>
      </w:r>
      <w:proofErr w:type="spellStart"/>
      <w:r w:rsidRPr="00D81243">
        <w:rPr>
          <w:rStyle w:val="Ninguno"/>
          <w:rFonts w:ascii="Times New Roman" w:hAnsi="Times New Roman"/>
          <w:i/>
          <w:iCs/>
          <w:sz w:val="24"/>
          <w:szCs w:val="24"/>
          <w:lang w:val="ca-ES"/>
        </w:rPr>
        <w:t>autónomos</w:t>
      </w:r>
      <w:proofErr w:type="spellEnd"/>
      <w:r w:rsidRPr="00D81243">
        <w:rPr>
          <w:rStyle w:val="Ninguno"/>
          <w:rFonts w:ascii="Times New Roman" w:hAnsi="Times New Roman"/>
          <w:i/>
          <w:iCs/>
          <w:sz w:val="24"/>
          <w:szCs w:val="24"/>
          <w:lang w:val="ca-ES"/>
        </w:rPr>
        <w:t xml:space="preserve"> y </w:t>
      </w:r>
      <w:proofErr w:type="spellStart"/>
      <w:r w:rsidRPr="00D81243">
        <w:rPr>
          <w:rStyle w:val="Ninguno"/>
          <w:rFonts w:ascii="Times New Roman" w:hAnsi="Times New Roman"/>
          <w:i/>
          <w:iCs/>
          <w:sz w:val="24"/>
          <w:szCs w:val="24"/>
          <w:lang w:val="ca-ES"/>
        </w:rPr>
        <w:t>otros</w:t>
      </w:r>
      <w:proofErr w:type="spellEnd"/>
      <w:r w:rsidRPr="00D81243">
        <w:rPr>
          <w:rStyle w:val="Ninguno"/>
          <w:rFonts w:ascii="Times New Roman" w:hAnsi="Times New Roman"/>
          <w:i/>
          <w:iCs/>
          <w:sz w:val="24"/>
          <w:szCs w:val="24"/>
          <w:lang w:val="ca-ES"/>
        </w:rPr>
        <w:t xml:space="preserve"> </w:t>
      </w:r>
      <w:proofErr w:type="spellStart"/>
      <w:r w:rsidRPr="00D81243">
        <w:rPr>
          <w:rStyle w:val="Ninguno"/>
          <w:rFonts w:ascii="Times New Roman" w:hAnsi="Times New Roman"/>
          <w:i/>
          <w:iCs/>
          <w:sz w:val="24"/>
          <w:szCs w:val="24"/>
          <w:lang w:val="ca-ES"/>
        </w:rPr>
        <w:t>colectivos</w:t>
      </w:r>
      <w:proofErr w:type="spellEnd"/>
      <w:r w:rsidRPr="00D81243">
        <w:rPr>
          <w:rStyle w:val="Ninguno"/>
          <w:rFonts w:ascii="Times New Roman" w:hAnsi="Times New Roman"/>
          <w:i/>
          <w:iCs/>
          <w:sz w:val="24"/>
          <w:szCs w:val="24"/>
          <w:lang w:val="ca-ES"/>
        </w:rPr>
        <w:t xml:space="preserve">. </w:t>
      </w:r>
      <w:r w:rsidRPr="00D81243">
        <w:rPr>
          <w:rStyle w:val="Ninguno"/>
          <w:rFonts w:ascii="Times New Roman" w:hAnsi="Times New Roman"/>
          <w:i/>
          <w:iCs/>
          <w:sz w:val="24"/>
          <w:szCs w:val="24"/>
          <w:rtl/>
          <w:lang w:val="ca-ES"/>
        </w:rPr>
        <w:t>“</w:t>
      </w:r>
    </w:p>
    <w:p w14:paraId="2D81E7A4" w14:textId="77777777" w:rsidR="00A73B15" w:rsidRPr="00D81243" w:rsidRDefault="00A73B15" w:rsidP="00A73B15">
      <w:pPr>
        <w:pStyle w:val="Cuerpo"/>
        <w:spacing w:line="288" w:lineRule="auto"/>
        <w:ind w:firstLine="283"/>
        <w:jc w:val="both"/>
        <w:rPr>
          <w:rFonts w:ascii="Times New Roman" w:eastAsia="Times New Roman" w:hAnsi="Times New Roman" w:cs="Times New Roman"/>
          <w:sz w:val="24"/>
          <w:szCs w:val="24"/>
        </w:rPr>
      </w:pPr>
    </w:p>
    <w:p w14:paraId="6BA05C17" w14:textId="77777777" w:rsidR="00A73B15" w:rsidRPr="00D81243" w:rsidRDefault="00A73B15" w:rsidP="00A73B15">
      <w:pPr>
        <w:pStyle w:val="Cuerpo"/>
        <w:spacing w:line="288" w:lineRule="auto"/>
        <w:ind w:firstLine="283"/>
        <w:jc w:val="both"/>
      </w:pPr>
    </w:p>
    <w:p w14:paraId="61BDB41C" w14:textId="77777777" w:rsidR="00E96F8A" w:rsidRDefault="00E96F8A">
      <w:pPr>
        <w:pStyle w:val="Standard"/>
        <w:spacing w:line="240" w:lineRule="auto"/>
        <w:jc w:val="center"/>
        <w:rPr>
          <w:rFonts w:ascii="Calibri" w:eastAsia="Calibri" w:hAnsi="Calibri" w:cs="Calibri"/>
          <w:b/>
          <w:sz w:val="36"/>
          <w:szCs w:val="36"/>
        </w:rPr>
      </w:pPr>
    </w:p>
    <w:sectPr w:rsidR="00E96F8A">
      <w:headerReference w:type="default" r:id="rId7"/>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B41F" w14:textId="77777777" w:rsidR="00BD02CE" w:rsidRDefault="008A6769">
      <w:pPr>
        <w:spacing w:line="240" w:lineRule="auto"/>
      </w:pPr>
      <w:r>
        <w:separator/>
      </w:r>
    </w:p>
  </w:endnote>
  <w:endnote w:type="continuationSeparator" w:id="0">
    <w:p w14:paraId="61BDB421" w14:textId="77777777" w:rsidR="00BD02CE" w:rsidRDefault="008A6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B41B" w14:textId="77777777" w:rsidR="00BD02CE" w:rsidRDefault="008A6769">
      <w:pPr>
        <w:spacing w:line="240" w:lineRule="auto"/>
      </w:pPr>
      <w:r>
        <w:rPr>
          <w:color w:val="000000"/>
        </w:rPr>
        <w:separator/>
      </w:r>
    </w:p>
  </w:footnote>
  <w:footnote w:type="continuationSeparator" w:id="0">
    <w:p w14:paraId="61BDB41D" w14:textId="77777777" w:rsidR="00BD02CE" w:rsidRDefault="008A67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B423" w14:textId="77777777" w:rsidR="00B76550" w:rsidRDefault="008A6769">
    <w:pPr>
      <w:pStyle w:val="Encabezado"/>
    </w:pPr>
    <w:r>
      <w:rPr>
        <w:noProof/>
      </w:rPr>
      <w:drawing>
        <wp:inline distT="0" distB="0" distL="0" distR="0" wp14:anchorId="61BDB41B" wp14:editId="61BDB41C">
          <wp:extent cx="1346755" cy="232915"/>
          <wp:effectExtent l="0" t="0" r="5795" b="0"/>
          <wp:docPr id="1" name="1" descr="Un dibujo de un animal&#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46755" cy="23291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552"/>
    <w:multiLevelType w:val="hybridMultilevel"/>
    <w:tmpl w:val="946C6052"/>
    <w:styleLink w:val="Estiloimportado1"/>
    <w:lvl w:ilvl="0" w:tplc="B2DE934E">
      <w:start w:val="1"/>
      <w:numFmt w:val="bullet"/>
      <w:lvlText w:val="·"/>
      <w:lvlJc w:val="left"/>
      <w:pPr>
        <w:tabs>
          <w:tab w:val="num" w:pos="1003"/>
        </w:tabs>
        <w:ind w:left="720" w:hanging="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D84452">
      <w:start w:val="1"/>
      <w:numFmt w:val="bullet"/>
      <w:lvlText w:val="o"/>
      <w:lvlJc w:val="left"/>
      <w:pPr>
        <w:tabs>
          <w:tab w:val="num" w:pos="1723"/>
        </w:tabs>
        <w:ind w:left="1440" w:hanging="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FE9AD0">
      <w:start w:val="1"/>
      <w:numFmt w:val="bullet"/>
      <w:lvlText w:val="▪"/>
      <w:lvlJc w:val="left"/>
      <w:pPr>
        <w:tabs>
          <w:tab w:val="num" w:pos="2443"/>
        </w:tabs>
        <w:ind w:left="2160" w:hanging="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6405E8">
      <w:start w:val="1"/>
      <w:numFmt w:val="bullet"/>
      <w:lvlText w:val="·"/>
      <w:lvlJc w:val="left"/>
      <w:pPr>
        <w:tabs>
          <w:tab w:val="num" w:pos="3163"/>
        </w:tabs>
        <w:ind w:left="2880" w:hanging="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90DF7E">
      <w:start w:val="1"/>
      <w:numFmt w:val="bullet"/>
      <w:lvlText w:val="o"/>
      <w:lvlJc w:val="left"/>
      <w:pPr>
        <w:tabs>
          <w:tab w:val="num" w:pos="3883"/>
        </w:tabs>
        <w:ind w:left="3600" w:hanging="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D06D5A">
      <w:start w:val="1"/>
      <w:numFmt w:val="bullet"/>
      <w:lvlText w:val="▪"/>
      <w:lvlJc w:val="left"/>
      <w:pPr>
        <w:tabs>
          <w:tab w:val="num" w:pos="4603"/>
        </w:tabs>
        <w:ind w:left="4320" w:hanging="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FCFAC2">
      <w:start w:val="1"/>
      <w:numFmt w:val="bullet"/>
      <w:lvlText w:val="·"/>
      <w:lvlJc w:val="left"/>
      <w:pPr>
        <w:tabs>
          <w:tab w:val="num" w:pos="5323"/>
        </w:tabs>
        <w:ind w:left="5040" w:hanging="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C26620">
      <w:start w:val="1"/>
      <w:numFmt w:val="bullet"/>
      <w:lvlText w:val="o"/>
      <w:lvlJc w:val="left"/>
      <w:pPr>
        <w:tabs>
          <w:tab w:val="num" w:pos="6043"/>
        </w:tabs>
        <w:ind w:left="5760" w:hanging="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B2A442">
      <w:start w:val="1"/>
      <w:numFmt w:val="bullet"/>
      <w:lvlText w:val="▪"/>
      <w:lvlJc w:val="left"/>
      <w:pPr>
        <w:tabs>
          <w:tab w:val="num" w:pos="6763"/>
        </w:tabs>
        <w:ind w:left="6480" w:hanging="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C4788"/>
    <w:multiLevelType w:val="hybridMultilevel"/>
    <w:tmpl w:val="946C6052"/>
    <w:numStyleLink w:val="Estiloimportad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8A"/>
    <w:rsid w:val="00196DF1"/>
    <w:rsid w:val="0046385F"/>
    <w:rsid w:val="008A6769"/>
    <w:rsid w:val="00A73B15"/>
    <w:rsid w:val="00BD02CE"/>
    <w:rsid w:val="00E96F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B41B"/>
  <w15:docId w15:val="{3248AF27-8B9B-45F0-B8AD-24478660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kern w:val="3"/>
        <w:sz w:val="22"/>
        <w:szCs w:val="22"/>
        <w:lang w:val="ca-ES" w:eastAsia="zh-CN" w:bidi="hi-IN"/>
      </w:rPr>
    </w:rPrDefault>
    <w:pPrDefault>
      <w:pPr>
        <w:widowControl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Ttulo1">
    <w:name w:val="heading 1"/>
    <w:basedOn w:val="Normal"/>
    <w:next w:val="Textbody"/>
    <w:uiPriority w:val="9"/>
    <w:qFormat/>
    <w:pPr>
      <w:keepNext/>
      <w:keepLines/>
      <w:spacing w:before="400" w:after="120" w:line="240" w:lineRule="auto"/>
      <w:outlineLvl w:val="0"/>
    </w:pPr>
    <w:rPr>
      <w:sz w:val="40"/>
      <w:szCs w:val="40"/>
    </w:rPr>
  </w:style>
  <w:style w:type="paragraph" w:styleId="Ttulo2">
    <w:name w:val="heading 2"/>
    <w:basedOn w:val="Normal"/>
    <w:next w:val="Textbody"/>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Textbody"/>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Textbody"/>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Textbody"/>
    <w:uiPriority w:val="9"/>
    <w:semiHidden/>
    <w:unhideWhenUsed/>
    <w:qFormat/>
    <w:pPr>
      <w:keepNext/>
      <w:keepLines/>
      <w:spacing w:before="240" w:after="80" w:line="240" w:lineRule="auto"/>
      <w:outlineLvl w:val="4"/>
    </w:pPr>
    <w:rPr>
      <w:color w:val="666666"/>
    </w:rPr>
  </w:style>
  <w:style w:type="paragraph" w:styleId="Ttulo6">
    <w:name w:val="heading 6"/>
    <w:basedOn w:val="Normal"/>
    <w:next w:val="Textbody"/>
    <w:uiPriority w:val="9"/>
    <w:semiHidden/>
    <w:unhideWhenUsed/>
    <w:qFormat/>
    <w:pPr>
      <w:keepNext/>
      <w:keepLines/>
      <w:spacing w:before="240" w:after="80" w:line="240" w:lineRule="auto"/>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tulo">
    <w:name w:val="Title"/>
    <w:basedOn w:val="Normal"/>
    <w:next w:val="Subttulo"/>
    <w:uiPriority w:val="10"/>
    <w:qFormat/>
    <w:pPr>
      <w:keepNext/>
      <w:keepLines/>
      <w:spacing w:after="60" w:line="240" w:lineRule="auto"/>
    </w:pPr>
    <w:rPr>
      <w:b/>
      <w:bCs/>
      <w:sz w:val="52"/>
      <w:szCs w:val="52"/>
    </w:rPr>
  </w:style>
  <w:style w:type="paragraph" w:styleId="Subttulo">
    <w:name w:val="Subtitle"/>
    <w:basedOn w:val="Normal"/>
    <w:next w:val="Textbody"/>
    <w:uiPriority w:val="11"/>
    <w:qFormat/>
    <w:pPr>
      <w:keepNext/>
      <w:keepLines/>
      <w:spacing w:after="320" w:line="240" w:lineRule="auto"/>
    </w:pPr>
    <w:rPr>
      <w:iCs/>
      <w:color w:val="666666"/>
      <w:sz w:val="30"/>
      <w:szCs w:val="30"/>
    </w:rPr>
  </w:style>
  <w:style w:type="paragraph" w:styleId="Encabezado">
    <w:name w:val="header"/>
    <w:basedOn w:val="Normal"/>
    <w:pPr>
      <w:tabs>
        <w:tab w:val="center" w:pos="4252"/>
        <w:tab w:val="right" w:pos="8504"/>
      </w:tabs>
      <w:spacing w:line="240" w:lineRule="auto"/>
    </w:pPr>
    <w:rPr>
      <w:rFonts w:cs="Mangal"/>
      <w:szCs w:val="20"/>
    </w:rPr>
  </w:style>
  <w:style w:type="character" w:customStyle="1" w:styleId="EncabezadoCar">
    <w:name w:val="Encabezado Car"/>
    <w:basedOn w:val="Fuentedeprrafopredeter"/>
    <w:rPr>
      <w:rFonts w:cs="Mangal"/>
      <w:szCs w:val="20"/>
    </w:rPr>
  </w:style>
  <w:style w:type="paragraph" w:styleId="Piedepgina">
    <w:name w:val="footer"/>
    <w:basedOn w:val="Normal"/>
    <w:pPr>
      <w:tabs>
        <w:tab w:val="center" w:pos="4252"/>
        <w:tab w:val="right" w:pos="8504"/>
      </w:tabs>
      <w:spacing w:line="240" w:lineRule="auto"/>
    </w:pPr>
    <w:rPr>
      <w:rFonts w:cs="Mangal"/>
      <w:szCs w:val="20"/>
    </w:rPr>
  </w:style>
  <w:style w:type="character" w:customStyle="1" w:styleId="PiedepginaCar">
    <w:name w:val="Pie de página Car"/>
    <w:basedOn w:val="Fuentedeprrafopredeter"/>
    <w:rPr>
      <w:rFonts w:cs="Mangal"/>
      <w:szCs w:val="20"/>
    </w:rPr>
  </w:style>
  <w:style w:type="paragraph" w:customStyle="1" w:styleId="Poromisin">
    <w:name w:val="Por omisión"/>
    <w:rsid w:val="00A73B15"/>
    <w:pPr>
      <w:widowControl/>
      <w:pBdr>
        <w:top w:val="nil"/>
        <w:left w:val="nil"/>
        <w:bottom w:val="nil"/>
        <w:right w:val="nil"/>
        <w:between w:val="nil"/>
        <w:bar w:val="nil"/>
      </w:pBdr>
      <w:autoSpaceDN/>
      <w:spacing w:before="160" w:line="288" w:lineRule="auto"/>
      <w:textAlignment w:val="auto"/>
    </w:pPr>
    <w:rPr>
      <w:rFonts w:ascii="Helvetica Neue" w:eastAsia="Arial Unicode MS" w:hAnsi="Helvetica Neue" w:cs="Arial Unicode MS"/>
      <w:color w:val="000000"/>
      <w:kern w:val="0"/>
      <w:sz w:val="24"/>
      <w:szCs w:val="24"/>
      <w:bdr w:val="nil"/>
      <w:lang w:val="es-ES_tradnl" w:eastAsia="ca-ES" w:bidi="ar-SA"/>
      <w14:textOutline w14:w="0" w14:cap="flat" w14:cmpd="sng" w14:algn="ctr">
        <w14:noFill/>
        <w14:prstDash w14:val="solid"/>
        <w14:bevel/>
      </w14:textOutline>
    </w:rPr>
  </w:style>
  <w:style w:type="paragraph" w:customStyle="1" w:styleId="Cuerpo">
    <w:name w:val="Cuerpo"/>
    <w:rsid w:val="00A73B15"/>
    <w:pPr>
      <w:widowControl/>
      <w:pBdr>
        <w:top w:val="nil"/>
        <w:left w:val="nil"/>
        <w:bottom w:val="nil"/>
        <w:right w:val="nil"/>
        <w:between w:val="nil"/>
        <w:bar w:val="nil"/>
      </w:pBdr>
      <w:autoSpaceDN/>
      <w:spacing w:after="160" w:line="259" w:lineRule="auto"/>
      <w:textAlignment w:val="auto"/>
    </w:pPr>
    <w:rPr>
      <w:rFonts w:ascii="Calibri" w:eastAsia="Calibri" w:hAnsi="Calibri" w:cs="Calibri"/>
      <w:color w:val="000000"/>
      <w:kern w:val="0"/>
      <w:u w:color="000000"/>
      <w:bdr w:val="nil"/>
      <w:lang w:eastAsia="ca-ES" w:bidi="ar-SA"/>
      <w14:textOutline w14:w="0" w14:cap="flat" w14:cmpd="sng" w14:algn="ctr">
        <w14:noFill/>
        <w14:prstDash w14:val="solid"/>
        <w14:bevel/>
      </w14:textOutline>
    </w:rPr>
  </w:style>
  <w:style w:type="paragraph" w:styleId="Prrafodelista">
    <w:name w:val="List Paragraph"/>
    <w:rsid w:val="00A73B15"/>
    <w:pPr>
      <w:widowControl/>
      <w:pBdr>
        <w:top w:val="nil"/>
        <w:left w:val="nil"/>
        <w:bottom w:val="nil"/>
        <w:right w:val="nil"/>
        <w:between w:val="nil"/>
        <w:bar w:val="nil"/>
      </w:pBdr>
      <w:autoSpaceDN/>
      <w:spacing w:after="160" w:line="259" w:lineRule="auto"/>
      <w:ind w:left="720"/>
      <w:textAlignment w:val="auto"/>
    </w:pPr>
    <w:rPr>
      <w:rFonts w:ascii="Calibri" w:eastAsia="Arial Unicode MS" w:hAnsi="Calibri" w:cs="Arial Unicode MS"/>
      <w:color w:val="000000"/>
      <w:kern w:val="0"/>
      <w:u w:color="000000"/>
      <w:bdr w:val="nil"/>
      <w:lang w:val="es-ES_tradnl" w:eastAsia="ca-ES" w:bidi="ar-SA"/>
    </w:rPr>
  </w:style>
  <w:style w:type="numbering" w:customStyle="1" w:styleId="Estiloimportado1">
    <w:name w:val="Estilo importado 1"/>
    <w:rsid w:val="00A73B15"/>
    <w:pPr>
      <w:numPr>
        <w:numId w:val="1"/>
      </w:numPr>
    </w:pPr>
  </w:style>
  <w:style w:type="character" w:customStyle="1" w:styleId="Ninguno">
    <w:name w:val="Ninguno"/>
    <w:rsid w:val="00A73B15"/>
    <w:rPr>
      <w:lang w:val="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resqu</dc:creator>
  <cp:lastModifiedBy>resquitino@coaliciocompromis.net</cp:lastModifiedBy>
  <cp:revision>2</cp:revision>
  <dcterms:created xsi:type="dcterms:W3CDTF">2022-03-14T09:54:00Z</dcterms:created>
  <dcterms:modified xsi:type="dcterms:W3CDTF">2022-03-14T09:54:00Z</dcterms:modified>
</cp:coreProperties>
</file>